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0D4A4D"/>
          <w:sz w:val="56"/>
        </w:rPr>
        <w:t>HerNest</w:t>
      </w:r>
    </w:p>
    <w:p>
      <w:pPr>
        <w:jc w:val="center"/>
      </w:pPr>
      <w:r>
        <w:rPr>
          <w:i/>
          <w:color w:val="D06E6B"/>
          <w:sz w:val="22"/>
        </w:rPr>
        <w:t>Human Centered Data Ecosystem</w:t>
      </w:r>
    </w:p>
    <w:p/>
    <w:p>
      <w:pPr>
        <w:jc w:val="center"/>
      </w:pPr>
      <w:r>
        <w:rPr>
          <w:b/>
          <w:color w:val="0D4A4D"/>
          <w:sz w:val="40"/>
        </w:rPr>
        <w:t>Onboarding Checlklist</w:t>
      </w:r>
    </w:p>
    <w:p>
      <w:r>
        <w:t>________________________________________________________________________________</w:t>
      </w:r>
    </w:p>
    <w:p/>
    <w:p>
      <w:r>
        <w:rPr>
          <w:b/>
          <w:color w:val="0D4A4D"/>
          <w:sz w:val="32"/>
        </w:rPr>
        <w:t>📖 HOW TO USE THIS TEMPLATE</w:t>
      </w:r>
    </w:p>
    <w:p/>
    <w:p>
      <w:r>
        <w:rPr>
          <w:b/>
          <w:color w:val="D06E6B"/>
          <w:sz w:val="26"/>
        </w:rPr>
        <w:t>What This Is</w:t>
      </w:r>
    </w:p>
    <w:p>
      <w:r>
        <w:rPr>
          <w:sz w:val="22"/>
        </w:rPr>
        <w:t>Checklist for onboarding partners.</w:t>
      </w:r>
    </w:p>
    <w:p>
      <w:r>
        <w:rPr>
          <w:b/>
          <w:color w:val="D06E6B"/>
          <w:sz w:val="26"/>
        </w:rPr>
        <w:t>How to Use</w:t>
      </w:r>
    </w:p>
    <w:p>
      <w:pPr>
        <w:pStyle w:val="ListBullet"/>
      </w:pPr>
      <w:r>
        <w:rPr>
          <w:sz w:val="22"/>
        </w:rPr>
        <w:t>Check items as complete</w:t>
      </w:r>
    </w:p>
    <w:p>
      <w:pPr>
        <w:pStyle w:val="ListBullet"/>
      </w:pPr>
      <w:r>
        <w:rPr>
          <w:sz w:val="22"/>
        </w:rPr>
        <w:t>Assign tasks</w:t>
      </w:r>
    </w:p>
    <w:p>
      <w:pPr>
        <w:pStyle w:val="ListBullet"/>
      </w:pPr>
      <w:r>
        <w:rPr>
          <w:sz w:val="22"/>
        </w:rPr>
        <w:t>Track dates</w:t>
      </w:r>
    </w:p>
    <w:p>
      <w:pPr>
        <w:pStyle w:val="ListBullet"/>
      </w:pPr>
      <w:r>
        <w:rPr>
          <w:sz w:val="22"/>
        </w:rPr>
        <w:t>File when done</w:t>
      </w:r>
    </w:p>
    <w:p>
      <w:r>
        <w:rPr>
          <w:b/>
          <w:color w:val="D06E6B"/>
          <w:sz w:val="26"/>
        </w:rPr>
        <w:t>Tips</w:t>
      </w:r>
    </w:p>
    <w:p>
      <w:pPr>
        <w:pStyle w:val="ListBullet"/>
      </w:pPr>
      <w:r>
        <w:rPr>
          <w:sz w:val="22"/>
        </w:rPr>
        <w:t>Set realistic timelines</w:t>
      </w:r>
    </w:p>
    <w:p>
      <w:pPr>
        <w:pStyle w:val="ListBullet"/>
      </w:pPr>
      <w:r>
        <w:rPr>
          <w:sz w:val="22"/>
        </w:rPr>
        <w:t>Communicate regularly</w:t>
      </w:r>
    </w:p>
    <w:p/>
    <w:p>
      <w:r>
        <w:rPr>
          <w:b/>
          <w:color w:val="D06E6B"/>
          <w:sz w:val="28"/>
        </w:rPr>
        <w:t>📝 ABOUT PLACEHOLDERS</w:t>
      </w:r>
    </w:p>
    <w:p>
      <w:pPr>
        <w:pStyle w:val="ListBullet"/>
      </w:pPr>
      <w:r>
        <w:rPr>
          <w:sz w:val="20"/>
        </w:rPr>
        <w:t>[Organization Name] → Your organization name</w:t>
      </w:r>
    </w:p>
    <w:p>
      <w:pPr>
        <w:pStyle w:val="ListBullet"/>
      </w:pPr>
      <w:r>
        <w:rPr>
          <w:sz w:val="20"/>
        </w:rPr>
        <w:t>[Your Name] → Your actual name</w:t>
      </w:r>
    </w:p>
    <w:p>
      <w:pPr>
        <w:pStyle w:val="ListBullet"/>
      </w:pPr>
      <w:r>
        <w:rPr>
          <w:sz w:val="20"/>
        </w:rPr>
        <w:t>[Date] → Actual date</w:t>
      </w:r>
    </w:p>
    <w:p>
      <w:pPr>
        <w:pStyle w:val="ListBullet"/>
      </w:pPr>
      <w:r>
        <w:rPr>
          <w:sz w:val="20"/>
        </w:rPr>
        <w:t>HerNest or [HerNest] → Keep as is (ecosystem name)</w:t>
      </w:r>
    </w:p>
    <w:p>
      <w:pPr>
        <w:pStyle w:val="ListBullet"/>
      </w:pPr>
      <w:r>
        <w:rPr>
          <w:sz w:val="20"/>
        </w:rPr>
        <w:t>Any [BRACKETED TEXT] → Your information</w:t>
      </w:r>
    </w:p>
    <w:p>
      <w:r>
        <w:br w:type="page"/>
      </w:r>
    </w:p>
    <w:p>
      <w:r>
        <w:rPr>
          <w:b/>
          <w:color w:val="0D4A4D"/>
          <w:sz w:val="36"/>
        </w:rPr>
        <w:t>📄 TEMPLATE CONTENT</w:t>
      </w:r>
    </w:p>
    <w:p/>
    <w:p>
      <w:r>
        <w:t>================================================================================</w:t>
      </w:r>
    </w:p>
    <w:p/>
    <w:p>
      <w:pPr>
        <w:pStyle w:val="Normal"/>
        <w:jc w:val="left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36"/>
        </w:rPr>
        <w:t>HerNest Subscription Onboarding Package</w:t>
      </w:r>
    </w:p>
    <w:p>
      <w:pPr>
        <w:pStyle w:val="Normal"/>
      </w:pPr>
      <w:r>
        <w:rPr/>
        <w:t>For Businesses, Non-profits, and Donor Subscribers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1. Pre-Onboarding Stage (Engagement &amp; Negotiation)</w:t>
      </w:r>
    </w:p>
    <w:p>
      <w:pPr>
        <w:pStyle w:val="Normal"/>
      </w:pPr>
      <w:r>
        <w:rPr/>
      </w:r>
    </w:p>
    <w:p>
      <w:pPr>
        <w:pStyle w:val="Normal"/>
      </w:pPr>
      <w:r>
        <w:rPr/>
        <w:t>Objective: Confirm interest, understand needs, and prepare for a smooth subscription start.</w:t>
      </w:r>
    </w:p>
    <w:p>
      <w:pPr>
        <w:pStyle w:val="Normal"/>
      </w:pPr>
      <w:r>
        <w:rPr/>
        <w:t>Checklist:</w:t>
      </w:r>
    </w:p>
    <w:p>
      <w:pPr>
        <w:pStyle w:val="Normal"/>
      </w:pPr>
      <w:r>
        <w:rPr/>
        <w:t>Initial Contact &amp; Discovery Call</w:t>
      </w:r>
    </w:p>
    <w:p>
      <w:pPr>
        <w:pStyle w:val="Normal"/>
      </w:pPr>
      <w:r>
        <w:rPr/>
        <w:t>Understand their objectives, needs, and which HerNest model applies (Non-profit portfolio support / Business Framework / Donor Partnership).</w:t>
      </w:r>
    </w:p>
    <w:p>
      <w:pPr>
        <w:pStyle w:val="Normal"/>
      </w:pPr>
      <w:r>
        <w:rPr/>
        <w:t>Gather background info (industry, size, target audience, current challenges).</w:t>
      </w:r>
    </w:p>
    <w:p>
      <w:pPr>
        <w:pStyle w:val="Normal"/>
      </w:pPr>
      <w:r>
        <w:rPr/>
        <w:t>Needs Assessment Form (sent &amp; completed)</w:t>
      </w:r>
    </w:p>
    <w:p>
      <w:pPr>
        <w:pStyle w:val="Normal"/>
      </w:pPr>
      <w:r>
        <w:rPr/>
        <w:t>Service/Partnership Proposal tailored to their needs</w:t>
      </w:r>
    </w:p>
    <w:p>
      <w:pPr>
        <w:pStyle w:val="Normal"/>
      </w:pPr>
      <w:r>
        <w:rPr/>
        <w:t>Negotiation Meeting (terms, deliverables, pricing/benefits)</w:t>
      </w:r>
    </w:p>
    <w:p>
      <w:pPr>
        <w:pStyle w:val="Normal"/>
      </w:pPr>
      <w:r>
        <w:rPr/>
        <w:t>Draft MOU / Service Agreement sent for review</w:t>
      </w:r>
    </w:p>
    <w:p>
      <w:pPr>
        <w:pStyle w:val="Normal"/>
      </w:pPr>
      <w:r>
        <w:rPr/>
        <w:t>Decision &amp; Confirmation Email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2. Documentation &amp; Compliance Stage</w:t>
      </w:r>
    </w:p>
    <w:p>
      <w:pPr>
        <w:pStyle w:val="Normal"/>
      </w:pPr>
      <w:r>
        <w:rPr/>
        <w:t>Objective: Protect HerNest’s IP, clarify use rights, and formalize the relationship.</w:t>
      </w:r>
    </w:p>
    <w:p>
      <w:pPr>
        <w:pStyle w:val="Normal"/>
      </w:pPr>
      <w:r>
        <w:rPr/>
        <w:t>Checklist:</w:t>
      </w:r>
    </w:p>
    <w:p>
      <w:pPr>
        <w:pStyle w:val="Normal"/>
      </w:pPr>
      <w:r>
        <w:rPr/>
        <w:t>Signed MOU / Service Agreement (digital or physical)</w:t>
      </w:r>
    </w:p>
    <w:p>
      <w:pPr>
        <w:pStyle w:val="Normal"/>
      </w:pPr>
      <w:r>
        <w:rPr/>
        <w:t>Non-Disclosure Agreement (NDA)</w:t>
      </w:r>
    </w:p>
    <w:p>
      <w:pPr>
        <w:pStyle w:val="Normal"/>
      </w:pPr>
      <w:r>
        <w:rPr/>
        <w:t>Intellectual Property &amp; Licensing Form (IP protection, licensing terms for HerNest’s framework model, templates, and resources)</w:t>
      </w:r>
    </w:p>
    <w:p>
      <w:pPr>
        <w:pStyle w:val="Normal"/>
      </w:pPr>
      <w:r>
        <w:rPr/>
        <w:t>Framework Model Access Agreement (covers usage rights of HerNest methodologies, VIT models, marketing framework)</w:t>
      </w:r>
    </w:p>
    <w:p>
      <w:pPr>
        <w:pStyle w:val="Normal"/>
      </w:pPr>
      <w:r>
        <w:rPr/>
        <w:t>Data Privacy &amp; Usage Consent (for data-driven services, impact reporting, and shared analytics)</w:t>
      </w:r>
    </w:p>
    <w:p>
      <w:pPr>
        <w:pStyle w:val="Normal"/>
      </w:pPr>
      <w:r>
        <w:rPr/>
        <w:t>Donor/Partnership Policy (if applicable)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3. Welcome &amp; Resource Handover Stage</w:t>
      </w:r>
    </w:p>
    <w:p>
      <w:pPr>
        <w:pStyle w:val="Normal"/>
      </w:pPr>
      <w:r>
        <w:rPr/>
      </w:r>
    </w:p>
    <w:p>
      <w:pPr>
        <w:pStyle w:val="Normal"/>
      </w:pPr>
      <w:r>
        <w:rPr/>
        <w:t>Objective: Provide them with everything they need to start using HerNest’s services immediately.</w:t>
      </w:r>
    </w:p>
    <w:p>
      <w:pPr>
        <w:pStyle w:val="Normal"/>
      </w:pPr>
      <w:r>
        <w:rPr/>
        <w:t>Checklist:</w:t>
      </w:r>
    </w:p>
    <w:p>
      <w:pPr>
        <w:pStyle w:val="Normal"/>
      </w:pPr>
      <w:r>
        <w:rPr/>
        <w:t>Welcome Email &amp; Introductory Packet (digital) containing:</w:t>
      </w:r>
    </w:p>
    <w:p>
      <w:pPr>
        <w:pStyle w:val="Normal"/>
      </w:pPr>
      <w:r>
        <w:rPr/>
        <w:t>HerNest Overview &amp; Impact Statement</w:t>
      </w:r>
    </w:p>
    <w:p>
      <w:pPr>
        <w:pStyle w:val="Normal"/>
      </w:pPr>
      <w:r>
        <w:rPr/>
        <w:t>Overview of subscribed services</w:t>
      </w:r>
    </w:p>
    <w:p>
      <w:pPr>
        <w:pStyle w:val="Normal"/>
      </w:pPr>
      <w:r>
        <w:rPr/>
        <w:t>Access instructions for HerNest tools/templates/frameworks</w:t>
      </w:r>
    </w:p>
    <w:p>
      <w:pPr>
        <w:pStyle w:val="Normal"/>
      </w:pPr>
      <w:r>
        <w:rPr/>
        <w:t>Key contact points (Program Officer, Impact &amp; Community Manager, BDM)</w:t>
      </w:r>
    </w:p>
    <w:p>
      <w:pPr>
        <w:pStyle w:val="Normal"/>
      </w:pPr>
      <w:r>
        <w:rPr/>
        <w:t>Support request channels &amp; SLA (service level agreements)</w:t>
      </w:r>
    </w:p>
    <w:p>
      <w:pPr>
        <w:pStyle w:val="Normal"/>
      </w:pPr>
      <w:r>
        <w:rPr/>
        <w:t>Onboarding Call/Orientation Session</w:t>
      </w:r>
    </w:p>
    <w:p>
      <w:pPr>
        <w:pStyle w:val="Normal"/>
      </w:pPr>
      <w:r>
        <w:rPr/>
        <w:t>Access to Tools &amp; Resources:</w:t>
      </w:r>
    </w:p>
    <w:p>
      <w:pPr>
        <w:pStyle w:val="Normal"/>
      </w:pPr>
      <w:r>
        <w:rPr/>
        <w:t>Relevant templates (MOUs, SOPs, HR forms, etc.)</w:t>
      </w:r>
    </w:p>
    <w:p>
      <w:pPr>
        <w:pStyle w:val="Normal"/>
      </w:pPr>
      <w:r>
        <w:rPr/>
        <w:t>Policy &amp; Process templates</w:t>
      </w:r>
    </w:p>
    <w:p>
      <w:pPr>
        <w:pStyle w:val="Normal"/>
      </w:pPr>
      <w:r>
        <w:rPr/>
        <w:t>Marketing Framework documents</w:t>
      </w:r>
    </w:p>
    <w:p>
      <w:pPr>
        <w:pStyle w:val="Normal"/>
      </w:pPr>
      <w:r>
        <w:rPr/>
        <w:t>Training schedules &amp; learning portal login (if applicable)</w:t>
      </w:r>
    </w:p>
    <w:p>
      <w:pPr>
        <w:pStyle w:val="Normal"/>
      </w:pPr>
      <w:r>
        <w:rPr/>
        <w:t>Portfolio Sharing Instructions (for non-profits)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4. Implementation &amp; First 30 Days Support Stage</w:t>
      </w:r>
    </w:p>
    <w:p>
      <w:pPr>
        <w:pStyle w:val="Normal"/>
      </w:pPr>
      <w:r>
        <w:rPr/>
      </w:r>
    </w:p>
    <w:p>
      <w:pPr>
        <w:pStyle w:val="Normal"/>
      </w:pPr>
      <w:r>
        <w:rPr/>
        <w:t>Objective: Ensure they are using the tools and engaging with HerNest support.</w:t>
      </w:r>
    </w:p>
    <w:p>
      <w:pPr>
        <w:pStyle w:val="Normal"/>
      </w:pPr>
      <w:r>
        <w:rPr/>
        <w:t>Checklist:</w:t>
      </w:r>
    </w:p>
    <w:p>
      <w:pPr>
        <w:pStyle w:val="Normal"/>
      </w:pPr>
      <w:r>
        <w:rPr/>
        <w:t>Confirm resource downloads &amp; access</w:t>
      </w:r>
    </w:p>
    <w:p>
      <w:pPr>
        <w:pStyle w:val="Normal"/>
      </w:pPr>
      <w:r>
        <w:rPr/>
        <w:t>Guide them in customizing frameworks to their organization</w:t>
      </w:r>
    </w:p>
    <w:p>
      <w:pPr>
        <w:pStyle w:val="Normal"/>
      </w:pPr>
      <w:r>
        <w:rPr/>
        <w:t>Set First 90 Days KPIs (impact, community engagement, or operational milestones)</w:t>
      </w:r>
    </w:p>
    <w:p>
      <w:pPr>
        <w:pStyle w:val="Normal"/>
      </w:pPr>
      <w:r>
        <w:rPr/>
        <w:t>Schedule monthly check-in calls for the first quarter</w:t>
      </w:r>
    </w:p>
    <w:p>
      <w:pPr>
        <w:pStyle w:val="Normal"/>
      </w:pPr>
      <w:r>
        <w:rPr/>
        <w:t>Track usage &amp; engagement reports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5. Onboarding File for Internal Use</w:t>
      </w:r>
    </w:p>
    <w:p>
      <w:pPr>
        <w:pStyle w:val="Normal"/>
      </w:pPr>
      <w:r>
        <w:rPr/>
      </w:r>
    </w:p>
    <w:p>
      <w:pPr>
        <w:pStyle w:val="Normal"/>
      </w:pPr>
      <w:r>
        <w:rPr/>
        <w:t>For the BDM to keep internally after onboarding:</w:t>
      </w:r>
    </w:p>
    <w:p>
      <w:pPr>
        <w:pStyle w:val="Normal"/>
      </w:pPr>
      <w:r>
        <w:rPr/>
        <w:t>Needs Assessment Form (completed)</w:t>
      </w:r>
    </w:p>
    <w:p>
      <w:pPr>
        <w:pStyle w:val="Normal"/>
      </w:pPr>
      <w:r>
        <w:rPr/>
        <w:t>Signed legal documents (MOU, NDA, IP forms, licensing agreements)</w:t>
      </w:r>
    </w:p>
    <w:p>
      <w:pPr>
        <w:pStyle w:val="Normal"/>
      </w:pPr>
      <w:r>
        <w:rPr/>
        <w:t>Subscription Tier details (Free, Basic, Premium)</w:t>
      </w:r>
    </w:p>
    <w:p>
      <w:pPr>
        <w:pStyle w:val="Normal"/>
      </w:pPr>
      <w:r>
        <w:rPr/>
        <w:t>Assigned HerNest point of contact</w:t>
      </w:r>
    </w:p>
    <w:p>
      <w:pPr>
        <w:pStyle w:val="Normal"/>
      </w:pPr>
      <w:r>
        <w:rPr/>
        <w:t>Initial KPI tracker</w:t>
      </w:r>
    </w:p>
    <w:p>
      <w:pPr>
        <w:pStyle w:val="Normal"/>
      </w:pPr>
      <w:r>
        <w:rPr/>
        <w:tab/>
      </w:r>
    </w:p>
    <w:p/>
    <w:p>
      <w:r>
        <w:t>________________________________________________________________________________</w:t>
      </w:r>
    </w:p>
    <w:p>
      <w:pPr>
        <w:jc w:val="center"/>
      </w:pPr>
      <w:r>
        <w:rPr>
          <w:i/>
          <w:color w:val="666666"/>
          <w:sz w:val="16"/>
        </w:rPr>
        <w:t>HerNest • Empathy First • Truth as Foundation • Sustainable Impact • Capacity, Not Dependency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